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BF282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BF282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D53F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387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-1</w:t>
      </w:r>
      <w:r w:rsidR="00BF2824">
        <w:t>4</w:t>
      </w:r>
      <w:r>
        <w:t xml:space="preserve"> hasta el </w:t>
      </w:r>
      <w:r w:rsidR="00766D93">
        <w:t>3</w:t>
      </w:r>
      <w:r w:rsidR="00F26936">
        <w:t>0</w:t>
      </w:r>
      <w:r>
        <w:t>-</w:t>
      </w:r>
      <w:r w:rsidR="00CC3D54">
        <w:t>1</w:t>
      </w:r>
      <w:r w:rsidR="00F26936">
        <w:t>1</w:t>
      </w:r>
      <w:r>
        <w:t>-1</w:t>
      </w:r>
      <w:r w:rsidR="00BF2824">
        <w:t>4</w:t>
      </w:r>
    </w:p>
    <w:p w:rsidR="00C05AFB" w:rsidRPr="00310368" w:rsidRDefault="00C05AFB" w:rsidP="00A650F0">
      <w:pPr>
        <w:jc w:val="center"/>
        <w:rPr>
          <w:b/>
          <w:bCs/>
          <w:u w:val="single"/>
        </w:rPr>
      </w:pPr>
      <w:r>
        <w:rPr>
          <w:b/>
          <w:bCs/>
        </w:rPr>
        <w:t xml:space="preserve">                               </w:t>
      </w:r>
      <w:r w:rsidRPr="00310368">
        <w:rPr>
          <w:b/>
          <w:bCs/>
          <w:u w:val="single"/>
        </w:rPr>
        <w:t>SECCION I</w:t>
      </w:r>
      <w:proofErr w:type="gramStart"/>
      <w:r w:rsidRPr="009573E3">
        <w:rPr>
          <w:b/>
          <w:bCs/>
        </w:rPr>
        <w:t>:“</w:t>
      </w:r>
      <w:proofErr w:type="gramEnd"/>
      <w:r w:rsidR="004B10AA">
        <w:rPr>
          <w:b/>
          <w:bCs/>
          <w:u w:val="single"/>
        </w:rPr>
        <w:t>ORDENANZAS</w:t>
      </w:r>
      <w:r>
        <w:rPr>
          <w:b/>
          <w:bCs/>
          <w:u w:val="single"/>
        </w:rPr>
        <w:t>”</w:t>
      </w:r>
    </w:p>
    <w:p w:rsidR="00C05AFB" w:rsidRDefault="00C05AFB" w:rsidP="00A650F0">
      <w:pPr>
        <w:jc w:val="center"/>
      </w:pPr>
    </w:p>
    <w:p w:rsidR="00AD6A95" w:rsidRPr="00AD6A95" w:rsidRDefault="0095045B" w:rsidP="00AD6A95">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AD6A95">
        <w:rPr>
          <w:rFonts w:asciiTheme="minorHAnsi" w:hAnsiTheme="minorHAnsi"/>
          <w:sz w:val="22"/>
          <w:szCs w:val="22"/>
        </w:rPr>
        <w:lastRenderedPageBreak/>
        <w:t xml:space="preserve"> </w:t>
      </w:r>
      <w:bookmarkStart w:id="0" w:name="OLE_LINK2"/>
      <w:r w:rsidR="00AD6A95" w:rsidRPr="00AD6A95">
        <w:rPr>
          <w:rFonts w:asciiTheme="minorHAnsi" w:hAnsiTheme="minorHAnsi" w:cs="Arial"/>
          <w:sz w:val="22"/>
          <w:szCs w:val="22"/>
          <w:lang w:val="es-ES_tradnl"/>
        </w:rPr>
        <w:t>Lobos, 25 de Noviembre de 2014.-</w:t>
      </w:r>
    </w:p>
    <w:p w:rsidR="00AD6A95" w:rsidRPr="00AD6A95" w:rsidRDefault="00AD6A95" w:rsidP="00AD6A95">
      <w:pPr>
        <w:jc w:val="both"/>
        <w:rPr>
          <w:rFonts w:asciiTheme="minorHAnsi" w:hAnsiTheme="minorHAnsi" w:cs="Arial"/>
          <w:sz w:val="22"/>
          <w:szCs w:val="22"/>
          <w:lang w:val="es-ES_tradnl"/>
        </w:rPr>
      </w:pP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sz w:val="22"/>
          <w:szCs w:val="22"/>
          <w:lang w:val="es-ES_tradnl"/>
        </w:rPr>
        <w:t>Al señor Intendente Municipal</w:t>
      </w:r>
    </w:p>
    <w:p w:rsidR="00AD6A95" w:rsidRPr="00AD6A95" w:rsidRDefault="00AD6A95" w:rsidP="00AD6A95">
      <w:pPr>
        <w:jc w:val="both"/>
        <w:rPr>
          <w:rFonts w:asciiTheme="minorHAnsi" w:hAnsiTheme="minorHAnsi" w:cs="Arial"/>
          <w:b/>
          <w:bCs/>
          <w:sz w:val="22"/>
          <w:szCs w:val="22"/>
          <w:lang w:val="es-ES_tradnl"/>
        </w:rPr>
      </w:pPr>
      <w:r w:rsidRPr="00AD6A95">
        <w:rPr>
          <w:rFonts w:asciiTheme="minorHAnsi" w:hAnsiTheme="minorHAnsi" w:cs="Arial"/>
          <w:b/>
          <w:bCs/>
          <w:sz w:val="22"/>
          <w:szCs w:val="22"/>
          <w:lang w:val="es-ES_tradnl"/>
        </w:rPr>
        <w:t>Prof. Gustavo R. Sobrero</w:t>
      </w:r>
    </w:p>
    <w:p w:rsidR="00AD6A95" w:rsidRPr="00AD6A95" w:rsidRDefault="00AD6A95" w:rsidP="00AD6A95">
      <w:pPr>
        <w:pStyle w:val="Ttulo1"/>
        <w:jc w:val="both"/>
        <w:rPr>
          <w:rFonts w:asciiTheme="minorHAnsi" w:eastAsia="Arial Unicode MS" w:hAnsiTheme="minorHAnsi" w:cs="Arial"/>
          <w:b/>
          <w:bCs/>
        </w:rPr>
      </w:pPr>
      <w:r w:rsidRPr="00AD6A95">
        <w:rPr>
          <w:rFonts w:asciiTheme="minorHAnsi" w:hAnsiTheme="minorHAnsi" w:cs="Arial"/>
          <w:b/>
          <w:bCs/>
        </w:rPr>
        <w:t>S                    /                      D</w:t>
      </w:r>
    </w:p>
    <w:p w:rsidR="00AD6A95" w:rsidRPr="00AD6A95" w:rsidRDefault="00AD6A95" w:rsidP="00AD6A95">
      <w:pPr>
        <w:jc w:val="both"/>
        <w:rPr>
          <w:rFonts w:asciiTheme="minorHAnsi" w:eastAsia="Arial Unicode MS" w:hAnsiTheme="minorHAnsi" w:cs="Arial"/>
          <w:sz w:val="22"/>
          <w:szCs w:val="22"/>
        </w:rPr>
      </w:pPr>
    </w:p>
    <w:p w:rsidR="00AD6A95" w:rsidRPr="00AD6A95" w:rsidRDefault="00AD6A95" w:rsidP="00AD6A95">
      <w:pPr>
        <w:pStyle w:val="Ttulo4"/>
        <w:ind w:left="5390"/>
        <w:jc w:val="both"/>
        <w:rPr>
          <w:rFonts w:asciiTheme="minorHAnsi" w:hAnsiTheme="minorHAnsi"/>
          <w:sz w:val="22"/>
          <w:szCs w:val="22"/>
          <w:u w:val="single"/>
        </w:rPr>
      </w:pPr>
      <w:r w:rsidRPr="00AD6A95">
        <w:rPr>
          <w:rFonts w:asciiTheme="minorHAnsi" w:hAnsiTheme="minorHAnsi"/>
          <w:sz w:val="22"/>
          <w:szCs w:val="22"/>
          <w:u w:val="single"/>
        </w:rPr>
        <w:t xml:space="preserve">Ref.: Expte. Nº 136/2014 del H.C.D.-Expte.  Nº  4067-24509/14  del  </w:t>
      </w:r>
      <w:proofErr w:type="gramStart"/>
      <w:r w:rsidRPr="00AD6A95">
        <w:rPr>
          <w:rFonts w:asciiTheme="minorHAnsi" w:hAnsiTheme="minorHAnsi"/>
          <w:sz w:val="22"/>
          <w:szCs w:val="22"/>
          <w:u w:val="single"/>
        </w:rPr>
        <w:t>D.E.M..</w:t>
      </w:r>
      <w:proofErr w:type="gramEnd"/>
      <w:r w:rsidRPr="00AD6A95">
        <w:rPr>
          <w:rFonts w:asciiTheme="minorHAnsi" w:hAnsiTheme="minorHAnsi"/>
          <w:sz w:val="22"/>
          <w:szCs w:val="22"/>
          <w:u w:val="single"/>
        </w:rPr>
        <w:t>-</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De nuestra mayor consideración:</w:t>
      </w:r>
    </w:p>
    <w:p w:rsidR="00AD6A95" w:rsidRPr="00AD6A95" w:rsidRDefault="00AD6A95" w:rsidP="00AD6A95">
      <w:pPr>
        <w:tabs>
          <w:tab w:val="left" w:pos="3200"/>
        </w:tabs>
        <w:jc w:val="both"/>
        <w:rPr>
          <w:rFonts w:asciiTheme="minorHAnsi" w:hAnsiTheme="minorHAnsi" w:cs="Arial"/>
          <w:sz w:val="22"/>
          <w:szCs w:val="22"/>
        </w:rPr>
      </w:pP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ab/>
        <w:t xml:space="preserve">Tenemos el agrado de dirigirnos a Ud. a fin de poner a v/conocimiento que este H.C.D. en </w:t>
      </w:r>
      <w:r w:rsidRPr="00AD6A95">
        <w:rPr>
          <w:rFonts w:asciiTheme="minorHAnsi" w:hAnsiTheme="minorHAnsi" w:cs="Arial"/>
          <w:b/>
          <w:sz w:val="22"/>
          <w:szCs w:val="22"/>
        </w:rPr>
        <w:t xml:space="preserve">Sesión Ordinaria </w:t>
      </w:r>
      <w:r w:rsidRPr="00AD6A95">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D6A95">
          <w:rPr>
            <w:rFonts w:asciiTheme="minorHAnsi" w:hAnsiTheme="minorHAnsi" w:cs="Arial"/>
            <w:sz w:val="22"/>
            <w:szCs w:val="22"/>
          </w:rPr>
          <w:t xml:space="preserve">la </w:t>
        </w:r>
        <w:r w:rsidRPr="00AD6A95">
          <w:rPr>
            <w:rFonts w:asciiTheme="minorHAnsi" w:hAnsiTheme="minorHAnsi" w:cs="Arial"/>
            <w:b/>
            <w:sz w:val="22"/>
            <w:szCs w:val="22"/>
          </w:rPr>
          <w:t>Ordenanza N</w:t>
        </w:r>
      </w:smartTag>
      <w:r w:rsidRPr="00AD6A95">
        <w:rPr>
          <w:rFonts w:asciiTheme="minorHAnsi" w:hAnsiTheme="minorHAnsi" w:cs="Arial"/>
          <w:b/>
          <w:sz w:val="22"/>
          <w:szCs w:val="22"/>
        </w:rPr>
        <w:t>º 2753</w:t>
      </w:r>
      <w:r w:rsidRPr="00AD6A95">
        <w:rPr>
          <w:rFonts w:asciiTheme="minorHAnsi" w:hAnsiTheme="minorHAnsi" w:cs="Arial"/>
          <w:sz w:val="22"/>
          <w:szCs w:val="22"/>
        </w:rPr>
        <w:t>, cuyo texto se transcribe a continuación:</w:t>
      </w:r>
    </w:p>
    <w:p w:rsidR="00AD6A95" w:rsidRPr="00AD6A95" w:rsidRDefault="00AD6A95" w:rsidP="00AD6A95">
      <w:pPr>
        <w:jc w:val="both"/>
        <w:rPr>
          <w:rFonts w:asciiTheme="minorHAnsi" w:hAnsiTheme="minorHAnsi" w:cs="Arial"/>
          <w:b/>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lang w:val="es-ES_tradnl"/>
        </w:rPr>
        <w:t>“</w:t>
      </w:r>
      <w:r w:rsidRPr="00AD6A95">
        <w:rPr>
          <w:rFonts w:asciiTheme="minorHAnsi" w:hAnsiTheme="minorHAnsi" w:cs="Arial"/>
          <w:sz w:val="22"/>
          <w:szCs w:val="22"/>
          <w:lang w:val="es-ES_tradnl"/>
        </w:rPr>
        <w:t xml:space="preserve">Por ello, </w:t>
      </w:r>
      <w:r w:rsidRPr="00AD6A95">
        <w:rPr>
          <w:rFonts w:asciiTheme="minorHAnsi" w:hAnsiTheme="minorHAnsi" w:cs="Arial"/>
          <w:b/>
          <w:sz w:val="22"/>
          <w:szCs w:val="22"/>
        </w:rPr>
        <w:t>EL HONORABLE CONCEJO DELIBERANTE DE LOBOS</w:t>
      </w:r>
      <w:r w:rsidRPr="00AD6A95">
        <w:rPr>
          <w:rFonts w:asciiTheme="minorHAnsi" w:hAnsiTheme="minorHAnsi" w:cs="Arial"/>
          <w:sz w:val="22"/>
          <w:szCs w:val="22"/>
        </w:rPr>
        <w:t>,</w:t>
      </w:r>
      <w:r w:rsidRPr="00AD6A95">
        <w:rPr>
          <w:rFonts w:asciiTheme="minorHAnsi" w:hAnsiTheme="minorHAnsi" w:cs="Arial"/>
          <w:b/>
          <w:sz w:val="22"/>
          <w:szCs w:val="22"/>
        </w:rPr>
        <w:t xml:space="preserve"> </w:t>
      </w:r>
      <w:r w:rsidRPr="00AD6A95">
        <w:rPr>
          <w:rFonts w:asciiTheme="minorHAnsi" w:hAnsiTheme="minorHAnsi" w:cs="Arial"/>
          <w:sz w:val="22"/>
          <w:szCs w:val="22"/>
        </w:rPr>
        <w:t>sanciona por UNANIMIDAD la siguiente: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autoSpaceDE w:val="0"/>
        <w:autoSpaceDN w:val="0"/>
        <w:adjustRightInd w:val="0"/>
        <w:jc w:val="both"/>
        <w:rPr>
          <w:rFonts w:asciiTheme="minorHAnsi" w:hAnsiTheme="minorHAnsi" w:cs="Arial"/>
          <w:b/>
          <w:sz w:val="22"/>
          <w:szCs w:val="22"/>
          <w:u w:val="single"/>
        </w:rPr>
      </w:pPr>
      <w:r w:rsidRPr="00AD6A95">
        <w:rPr>
          <w:rFonts w:asciiTheme="minorHAnsi" w:hAnsiTheme="minorHAnsi" w:cs="Arial"/>
          <w:b/>
          <w:sz w:val="22"/>
          <w:szCs w:val="22"/>
          <w:u w:val="single"/>
        </w:rPr>
        <w:t>O R D E N A N Z A   N º  2 7 5 3</w:t>
      </w:r>
    </w:p>
    <w:p w:rsidR="00AD6A95" w:rsidRPr="00AD6A95" w:rsidRDefault="00AD6A95" w:rsidP="00AD6A95">
      <w:pPr>
        <w:autoSpaceDE w:val="0"/>
        <w:autoSpaceDN w:val="0"/>
        <w:adjustRightInd w:val="0"/>
        <w:jc w:val="both"/>
        <w:rPr>
          <w:rStyle w:val="nfasis"/>
          <w:rFonts w:asciiTheme="minorHAnsi" w:hAnsiTheme="minorHAnsi" w:cs="Arial"/>
          <w:i w:val="0"/>
          <w:sz w:val="22"/>
          <w:szCs w:val="22"/>
        </w:rPr>
      </w:pPr>
    </w:p>
    <w:bookmarkEnd w:id="0"/>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1º:</w:t>
      </w:r>
      <w:r w:rsidRPr="00AD6A95">
        <w:rPr>
          <w:rFonts w:asciiTheme="minorHAnsi" w:hAnsiTheme="minorHAnsi" w:cs="Arial"/>
          <w:sz w:val="22"/>
          <w:szCs w:val="22"/>
        </w:rPr>
        <w:t xml:space="preserve"> Convalídese el Convenio Operativo, suscripto el 8 de septiembre del año 2014, entre </w:t>
      </w:r>
      <w:smartTag w:uri="urn:schemas-microsoft-com:office:smarttags" w:element="PersonName">
        <w:smartTagPr>
          <w:attr w:name="ProductID" w:val="la Secretar￭a"/>
        </w:smartTagPr>
        <w:r w:rsidRPr="00AD6A95">
          <w:rPr>
            <w:rFonts w:asciiTheme="minorHAnsi" w:hAnsiTheme="minorHAnsi" w:cs="Arial"/>
            <w:sz w:val="22"/>
            <w:szCs w:val="22"/>
          </w:rPr>
          <w:t>la Secretaría</w:t>
        </w:r>
      </w:smartTag>
      <w:r w:rsidRPr="00AD6A95">
        <w:rPr>
          <w:rFonts w:asciiTheme="minorHAnsi" w:hAnsiTheme="minorHAnsi" w:cs="Arial"/>
          <w:sz w:val="22"/>
          <w:szCs w:val="22"/>
        </w:rPr>
        <w:t xml:space="preserve"> de Empleo del Ministerio de Trabajo, Empleo y Seguridad Social de </w:t>
      </w:r>
      <w:smartTag w:uri="urn:schemas-microsoft-com:office:smarttags" w:element="PersonName">
        <w:smartTagPr>
          <w:attr w:name="ProductID" w:val="la Nación"/>
        </w:smartTagPr>
        <w:r w:rsidRPr="00AD6A95">
          <w:rPr>
            <w:rFonts w:asciiTheme="minorHAnsi" w:hAnsiTheme="minorHAnsi" w:cs="Arial"/>
            <w:sz w:val="22"/>
            <w:szCs w:val="22"/>
          </w:rPr>
          <w:t>la Nación</w:t>
        </w:r>
      </w:smartTag>
      <w:r w:rsidRPr="00AD6A95">
        <w:rPr>
          <w:rFonts w:asciiTheme="minorHAnsi" w:hAnsiTheme="minorHAnsi" w:cs="Arial"/>
          <w:sz w:val="22"/>
          <w:szCs w:val="22"/>
        </w:rPr>
        <w:t xml:space="preserve"> repr</w:t>
      </w:r>
      <w:r w:rsidRPr="00AD6A95">
        <w:rPr>
          <w:rFonts w:asciiTheme="minorHAnsi" w:hAnsiTheme="minorHAnsi" w:cs="Arial"/>
          <w:sz w:val="22"/>
          <w:szCs w:val="22"/>
        </w:rPr>
        <w:t>e</w:t>
      </w:r>
      <w:r w:rsidRPr="00AD6A95">
        <w:rPr>
          <w:rFonts w:asciiTheme="minorHAnsi" w:hAnsiTheme="minorHAnsi" w:cs="Arial"/>
          <w:sz w:val="22"/>
          <w:szCs w:val="22"/>
        </w:rPr>
        <w:t xml:space="preserve">sentada por el Señor Secretario de Empleo, Lic. Matías </w:t>
      </w:r>
      <w:proofErr w:type="spellStart"/>
      <w:r w:rsidRPr="00AD6A95">
        <w:rPr>
          <w:rFonts w:asciiTheme="minorHAnsi" w:hAnsiTheme="minorHAnsi" w:cs="Arial"/>
          <w:sz w:val="22"/>
          <w:szCs w:val="22"/>
        </w:rPr>
        <w:t>Barroetaveña</w:t>
      </w:r>
      <w:proofErr w:type="spellEnd"/>
      <w:r w:rsidRPr="00AD6A95">
        <w:rPr>
          <w:rFonts w:asciiTheme="minorHAnsi" w:hAnsiTheme="minorHAnsi" w:cs="Arial"/>
          <w:sz w:val="22"/>
          <w:szCs w:val="22"/>
        </w:rPr>
        <w:t xml:space="preserve"> y </w:t>
      </w:r>
      <w:smartTag w:uri="urn:schemas-microsoft-com:office:smarttags" w:element="PersonName">
        <w:smartTagPr>
          <w:attr w:name="ProductID" w:val="la Municipalidad"/>
        </w:smartTagPr>
        <w:r w:rsidRPr="00AD6A95">
          <w:rPr>
            <w:rFonts w:asciiTheme="minorHAnsi" w:hAnsiTheme="minorHAnsi" w:cs="Arial"/>
            <w:sz w:val="22"/>
            <w:szCs w:val="22"/>
          </w:rPr>
          <w:t>la Municipalidad</w:t>
        </w:r>
      </w:smartTag>
      <w:r w:rsidRPr="00AD6A95">
        <w:rPr>
          <w:rFonts w:asciiTheme="minorHAnsi" w:hAnsiTheme="minorHAnsi" w:cs="Arial"/>
          <w:sz w:val="22"/>
          <w:szCs w:val="22"/>
        </w:rPr>
        <w:t xml:space="preserve"> de L</w:t>
      </w:r>
      <w:r w:rsidRPr="00AD6A95">
        <w:rPr>
          <w:rFonts w:asciiTheme="minorHAnsi" w:hAnsiTheme="minorHAnsi" w:cs="Arial"/>
          <w:sz w:val="22"/>
          <w:szCs w:val="22"/>
        </w:rPr>
        <w:t>o</w:t>
      </w:r>
      <w:r w:rsidRPr="00AD6A95">
        <w:rPr>
          <w:rFonts w:asciiTheme="minorHAnsi" w:hAnsiTheme="minorHAnsi" w:cs="Arial"/>
          <w:sz w:val="22"/>
          <w:szCs w:val="22"/>
        </w:rPr>
        <w:t>bos, representada por el Señor Intendente Prof. Gustavo R. Sobrero, con el objeto de contribuir a la profesionalización y regulariz</w:t>
      </w:r>
      <w:r w:rsidRPr="00AD6A95">
        <w:rPr>
          <w:rFonts w:asciiTheme="minorHAnsi" w:hAnsiTheme="minorHAnsi" w:cs="Arial"/>
          <w:sz w:val="22"/>
          <w:szCs w:val="22"/>
        </w:rPr>
        <w:t>a</w:t>
      </w:r>
      <w:r w:rsidRPr="00AD6A95">
        <w:rPr>
          <w:rFonts w:asciiTheme="minorHAnsi" w:hAnsiTheme="minorHAnsi" w:cs="Arial"/>
          <w:sz w:val="22"/>
          <w:szCs w:val="22"/>
        </w:rPr>
        <w:t>ción del cuidado y atención de personas y ampliar las oportunidades de acceso de las personas con antec</w:t>
      </w:r>
      <w:r w:rsidRPr="00AD6A95">
        <w:rPr>
          <w:rFonts w:asciiTheme="minorHAnsi" w:hAnsiTheme="minorHAnsi" w:cs="Arial"/>
          <w:sz w:val="22"/>
          <w:szCs w:val="22"/>
        </w:rPr>
        <w:t>e</w:t>
      </w:r>
      <w:r w:rsidRPr="00AD6A95">
        <w:rPr>
          <w:rFonts w:asciiTheme="minorHAnsi" w:hAnsiTheme="minorHAnsi" w:cs="Arial"/>
          <w:sz w:val="22"/>
          <w:szCs w:val="22"/>
        </w:rPr>
        <w:t xml:space="preserve">dentes u ocupación en el sector, a otros itinerarios de formación e inserción laboral en el marco del  Plan Integral para </w:t>
      </w:r>
      <w:smartTag w:uri="urn:schemas-microsoft-com:office:smarttags" w:element="PersonName">
        <w:smartTagPr>
          <w:attr w:name="ProductID" w:val="la Promoci￳n"/>
        </w:smartTagPr>
        <w:r w:rsidRPr="00AD6A95">
          <w:rPr>
            <w:rFonts w:asciiTheme="minorHAnsi" w:hAnsiTheme="minorHAnsi" w:cs="Arial"/>
            <w:sz w:val="22"/>
            <w:szCs w:val="22"/>
          </w:rPr>
          <w:t>la Promoción</w:t>
        </w:r>
      </w:smartTag>
      <w:r w:rsidRPr="00AD6A95">
        <w:rPr>
          <w:rFonts w:asciiTheme="minorHAnsi" w:hAnsiTheme="minorHAnsi" w:cs="Arial"/>
          <w:sz w:val="22"/>
          <w:szCs w:val="22"/>
        </w:rPr>
        <w:t xml:space="preserve"> del Empleo “Mas y Mejor Trabajo”.-</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2º:</w:t>
      </w:r>
      <w:r w:rsidRPr="00AD6A95">
        <w:rPr>
          <w:rFonts w:asciiTheme="minorHAnsi" w:hAnsiTheme="minorHAnsi" w:cs="Arial"/>
          <w:sz w:val="22"/>
          <w:szCs w:val="22"/>
        </w:rPr>
        <w:t xml:space="preserve"> Autorízase al Departamento Ejecutivo a realizar los actos administrativos n</w:t>
      </w:r>
      <w:r w:rsidRPr="00AD6A95">
        <w:rPr>
          <w:rFonts w:asciiTheme="minorHAnsi" w:hAnsiTheme="minorHAnsi" w:cs="Arial"/>
          <w:sz w:val="22"/>
          <w:szCs w:val="22"/>
        </w:rPr>
        <w:t>e</w:t>
      </w:r>
      <w:r w:rsidRPr="00AD6A95">
        <w:rPr>
          <w:rFonts w:asciiTheme="minorHAnsi" w:hAnsiTheme="minorHAnsi" w:cs="Arial"/>
          <w:sz w:val="22"/>
          <w:szCs w:val="22"/>
        </w:rPr>
        <w:t>cesarios para el cumplimiento y ejecución del mencionado convenio.-</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lang w:val="es-AR"/>
        </w:rPr>
      </w:pPr>
      <w:r w:rsidRPr="00AD6A95">
        <w:rPr>
          <w:rFonts w:asciiTheme="minorHAnsi" w:hAnsiTheme="minorHAnsi" w:cs="Arial"/>
          <w:b/>
          <w:sz w:val="22"/>
          <w:szCs w:val="22"/>
          <w:u w:val="single"/>
        </w:rPr>
        <w:t>ARTÍCULO 3º:</w:t>
      </w:r>
      <w:r w:rsidRPr="00AD6A95">
        <w:rPr>
          <w:rFonts w:asciiTheme="minorHAnsi" w:hAnsiTheme="minorHAnsi" w:cs="Arial"/>
          <w:sz w:val="22"/>
          <w:szCs w:val="22"/>
        </w:rPr>
        <w:t xml:space="preserve"> Comuníquese, publíquese y archívese.-</w:t>
      </w:r>
      <w:r w:rsidRPr="00AD6A95">
        <w:rPr>
          <w:rFonts w:asciiTheme="minorHAnsi" w:hAnsiTheme="minorHAnsi" w:cs="Arial"/>
          <w:b/>
          <w:sz w:val="22"/>
          <w:szCs w:val="22"/>
        </w:rPr>
        <w:t>”</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b/>
          <w:bCs/>
          <w:sz w:val="22"/>
          <w:szCs w:val="22"/>
        </w:rPr>
      </w:pPr>
      <w:r w:rsidRPr="00AD6A9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D6A95">
          <w:rPr>
            <w:rFonts w:asciiTheme="minorHAnsi" w:hAnsiTheme="minorHAnsi" w:cs="Arial"/>
            <w:b/>
            <w:bCs/>
            <w:sz w:val="22"/>
            <w:szCs w:val="22"/>
          </w:rPr>
          <w:t>LA SALA DE</w:t>
        </w:r>
      </w:smartTag>
      <w:r w:rsidRPr="00AD6A95">
        <w:rPr>
          <w:rFonts w:asciiTheme="minorHAnsi" w:hAnsiTheme="minorHAnsi" w:cs="Arial"/>
          <w:b/>
          <w:bCs/>
          <w:sz w:val="22"/>
          <w:szCs w:val="22"/>
        </w:rPr>
        <w:t xml:space="preserve"> SESIONES DEL HONORABLE CONCEJO DELIBERANTE DE LOBOS A LOS VEINTICINCO DIAS DEL MES DE NOVIEMBRE DEL AÑO DOS MIL CATORCE.----------------------------------------------------------------------------------------------------------------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bCs/>
          <w:sz w:val="22"/>
          <w:szCs w:val="22"/>
          <w:u w:val="single"/>
        </w:rPr>
        <w:t>FIRMADO:</w:t>
      </w:r>
      <w:r w:rsidRPr="00AD6A95">
        <w:rPr>
          <w:rFonts w:asciiTheme="minorHAnsi" w:hAnsiTheme="minorHAnsi" w:cs="Arial"/>
          <w:sz w:val="22"/>
          <w:szCs w:val="22"/>
        </w:rPr>
        <w:t xml:space="preserve"> LILIANA GRACIELA PAIS  – Presidente del H.C.D.-</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CARLOS ALBERTO LEIVA – Secretario.---------------</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sz w:val="22"/>
          <w:szCs w:val="22"/>
        </w:rPr>
      </w:pPr>
      <w:r w:rsidRPr="00AD6A95">
        <w:rPr>
          <w:rFonts w:asciiTheme="minorHAnsi" w:hAnsiTheme="minorHAnsi" w:cs="Arial"/>
          <w:sz w:val="22"/>
          <w:szCs w:val="22"/>
        </w:rPr>
        <w:t xml:space="preserve">                                                         Con tal motivo, saludamos a Ud. muy atte.-</w:t>
      </w: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sz w:val="22"/>
          <w:szCs w:val="22"/>
          <w:lang w:val="es-ES_tradnl"/>
        </w:rPr>
        <w:t>Lobos, 25 de Noviembre de 2014.-</w:t>
      </w:r>
    </w:p>
    <w:p w:rsidR="00AD6A95" w:rsidRPr="00AD6A95" w:rsidRDefault="00AD6A95" w:rsidP="00AD6A95">
      <w:pPr>
        <w:jc w:val="both"/>
        <w:rPr>
          <w:rFonts w:asciiTheme="minorHAnsi" w:hAnsiTheme="minorHAnsi" w:cs="Arial"/>
          <w:sz w:val="22"/>
          <w:szCs w:val="22"/>
          <w:lang w:val="es-ES_tradnl"/>
        </w:rPr>
      </w:pP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sz w:val="22"/>
          <w:szCs w:val="22"/>
          <w:lang w:val="es-ES_tradnl"/>
        </w:rPr>
        <w:t>Al señor Intendente Municipal</w:t>
      </w:r>
    </w:p>
    <w:p w:rsidR="00AD6A95" w:rsidRPr="00AD6A95" w:rsidRDefault="00AD6A95" w:rsidP="00AD6A95">
      <w:pPr>
        <w:jc w:val="both"/>
        <w:rPr>
          <w:rFonts w:asciiTheme="minorHAnsi" w:hAnsiTheme="minorHAnsi" w:cs="Arial"/>
          <w:b/>
          <w:bCs/>
          <w:sz w:val="22"/>
          <w:szCs w:val="22"/>
          <w:lang w:val="es-ES_tradnl"/>
        </w:rPr>
      </w:pPr>
      <w:r w:rsidRPr="00AD6A95">
        <w:rPr>
          <w:rFonts w:asciiTheme="minorHAnsi" w:hAnsiTheme="minorHAnsi" w:cs="Arial"/>
          <w:b/>
          <w:bCs/>
          <w:sz w:val="22"/>
          <w:szCs w:val="22"/>
          <w:lang w:val="es-ES_tradnl"/>
        </w:rPr>
        <w:t>Prof. Gustavo R. Sobrero</w:t>
      </w:r>
    </w:p>
    <w:p w:rsidR="00AD6A95" w:rsidRPr="00AD6A95" w:rsidRDefault="00AD6A95" w:rsidP="00AD6A95">
      <w:pPr>
        <w:pStyle w:val="Ttulo1"/>
        <w:jc w:val="both"/>
        <w:rPr>
          <w:rFonts w:asciiTheme="minorHAnsi" w:eastAsia="Arial Unicode MS" w:hAnsiTheme="minorHAnsi" w:cs="Arial"/>
          <w:b/>
          <w:bCs/>
        </w:rPr>
      </w:pPr>
      <w:r w:rsidRPr="00AD6A95">
        <w:rPr>
          <w:rFonts w:asciiTheme="minorHAnsi" w:hAnsiTheme="minorHAnsi" w:cs="Arial"/>
          <w:b/>
          <w:bCs/>
        </w:rPr>
        <w:lastRenderedPageBreak/>
        <w:t>S                    /                      D</w:t>
      </w:r>
    </w:p>
    <w:p w:rsidR="00AD6A95" w:rsidRPr="00AD6A95" w:rsidRDefault="00AD6A95" w:rsidP="00AD6A95">
      <w:pPr>
        <w:pStyle w:val="Ttulo4"/>
        <w:ind w:left="5720"/>
        <w:jc w:val="both"/>
        <w:rPr>
          <w:rFonts w:asciiTheme="minorHAnsi" w:hAnsiTheme="minorHAnsi"/>
          <w:sz w:val="22"/>
          <w:szCs w:val="22"/>
          <w:u w:val="single"/>
        </w:rPr>
      </w:pPr>
      <w:r w:rsidRPr="00AD6A95">
        <w:rPr>
          <w:rFonts w:asciiTheme="minorHAnsi" w:hAnsiTheme="minorHAnsi"/>
          <w:sz w:val="22"/>
          <w:szCs w:val="22"/>
          <w:u w:val="single"/>
        </w:rPr>
        <w:t>Ref.: Expte. Nº 149/2014 del H.C.D.-</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De nuestra mayor consideración:</w:t>
      </w: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ab/>
        <w:t xml:space="preserve">Tenemos el agrado de dirigirnos a Ud. a fin de poner a v/conocimiento que este H.C.D. en </w:t>
      </w:r>
      <w:r w:rsidRPr="00AD6A95">
        <w:rPr>
          <w:rFonts w:asciiTheme="minorHAnsi" w:hAnsiTheme="minorHAnsi" w:cs="Arial"/>
          <w:b/>
          <w:sz w:val="22"/>
          <w:szCs w:val="22"/>
        </w:rPr>
        <w:t xml:space="preserve">Sesión Ordinaria </w:t>
      </w:r>
      <w:r w:rsidRPr="00AD6A95">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D6A95">
          <w:rPr>
            <w:rFonts w:asciiTheme="minorHAnsi" w:hAnsiTheme="minorHAnsi" w:cs="Arial"/>
            <w:sz w:val="22"/>
            <w:szCs w:val="22"/>
          </w:rPr>
          <w:t xml:space="preserve">la </w:t>
        </w:r>
        <w:r w:rsidRPr="00AD6A95">
          <w:rPr>
            <w:rFonts w:asciiTheme="minorHAnsi" w:hAnsiTheme="minorHAnsi" w:cs="Arial"/>
            <w:b/>
            <w:sz w:val="22"/>
            <w:szCs w:val="22"/>
          </w:rPr>
          <w:t>Ordenanza N</w:t>
        </w:r>
      </w:smartTag>
      <w:r w:rsidRPr="00AD6A95">
        <w:rPr>
          <w:rFonts w:asciiTheme="minorHAnsi" w:hAnsiTheme="minorHAnsi" w:cs="Arial"/>
          <w:b/>
          <w:sz w:val="22"/>
          <w:szCs w:val="22"/>
        </w:rPr>
        <w:t>º 2754</w:t>
      </w:r>
      <w:r w:rsidRPr="00AD6A95">
        <w:rPr>
          <w:rFonts w:asciiTheme="minorHAnsi" w:hAnsiTheme="minorHAnsi" w:cs="Arial"/>
          <w:sz w:val="22"/>
          <w:szCs w:val="22"/>
        </w:rPr>
        <w:t>, cuyo texto se transcribe a continuación:</w:t>
      </w:r>
    </w:p>
    <w:p w:rsidR="00AD6A95" w:rsidRPr="00AD6A95" w:rsidRDefault="00AD6A95" w:rsidP="00AD6A95">
      <w:pPr>
        <w:jc w:val="both"/>
        <w:rPr>
          <w:rFonts w:asciiTheme="minorHAnsi" w:hAnsiTheme="minorHAnsi" w:cs="Arial"/>
          <w:b/>
          <w:sz w:val="22"/>
          <w:szCs w:val="22"/>
        </w:rPr>
      </w:pP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b/>
          <w:sz w:val="22"/>
          <w:szCs w:val="22"/>
          <w:lang w:val="es-ES_tradnl"/>
        </w:rPr>
        <w:t>“</w:t>
      </w:r>
      <w:r w:rsidRPr="00AD6A95">
        <w:rPr>
          <w:rFonts w:asciiTheme="minorHAnsi" w:hAnsiTheme="minorHAnsi" w:cs="Arial"/>
          <w:b/>
          <w:sz w:val="22"/>
          <w:szCs w:val="22"/>
          <w:u w:val="single"/>
          <w:lang w:val="es-ES_tradnl"/>
        </w:rPr>
        <w:t>VISTO:</w:t>
      </w:r>
      <w:r w:rsidRPr="00AD6A95">
        <w:rPr>
          <w:rFonts w:asciiTheme="minorHAnsi" w:hAnsiTheme="minorHAnsi" w:cs="Arial"/>
          <w:sz w:val="22"/>
          <w:szCs w:val="22"/>
          <w:lang w:val="es-ES_tradnl"/>
        </w:rPr>
        <w:t xml:space="preserve"> La sanción de </w:t>
      </w:r>
      <w:smartTag w:uri="urn:schemas-microsoft-com:office:smarttags" w:element="PersonName">
        <w:smartTagPr>
          <w:attr w:name="ProductID" w:val="la Ley"/>
        </w:smartTagPr>
        <w:r w:rsidRPr="00AD6A95">
          <w:rPr>
            <w:rFonts w:asciiTheme="minorHAnsi" w:hAnsiTheme="minorHAnsi" w:cs="Arial"/>
            <w:sz w:val="22"/>
            <w:szCs w:val="22"/>
            <w:lang w:val="es-ES_tradnl"/>
          </w:rPr>
          <w:t>la Ley</w:t>
        </w:r>
      </w:smartTag>
      <w:r w:rsidRPr="00AD6A95">
        <w:rPr>
          <w:rFonts w:asciiTheme="minorHAnsi" w:hAnsiTheme="minorHAnsi" w:cs="Arial"/>
          <w:sz w:val="22"/>
          <w:szCs w:val="22"/>
          <w:lang w:val="es-ES_tradnl"/>
        </w:rPr>
        <w:t xml:space="preserve"> 26.651, de fecha 20 de octubre de 2010; y</w:t>
      </w:r>
    </w:p>
    <w:p w:rsidR="00AD6A95" w:rsidRPr="00AD6A95" w:rsidRDefault="00AD6A95" w:rsidP="00AD6A95">
      <w:pPr>
        <w:jc w:val="both"/>
        <w:rPr>
          <w:rFonts w:asciiTheme="minorHAnsi" w:hAnsiTheme="minorHAnsi" w:cs="Arial"/>
          <w:sz w:val="22"/>
          <w:szCs w:val="22"/>
          <w:lang w:val="es-ES_tradnl"/>
        </w:rPr>
      </w:pP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b/>
          <w:sz w:val="22"/>
          <w:szCs w:val="22"/>
          <w:u w:val="single"/>
          <w:lang w:val="es-ES_tradnl"/>
        </w:rPr>
        <w:t>CONSIDERANDO:</w:t>
      </w:r>
      <w:r w:rsidRPr="00AD6A95">
        <w:rPr>
          <w:rFonts w:asciiTheme="minorHAnsi" w:hAnsiTheme="minorHAnsi" w:cs="Arial"/>
          <w:sz w:val="22"/>
          <w:szCs w:val="22"/>
          <w:lang w:val="es-ES_tradnl"/>
        </w:rPr>
        <w:t xml:space="preserve"> Que la mencionada Ley establece en todos los niveles y modalidades del sistema educativo, como así mismo su exhibición pública en todos los organismos nacionales y provinciales, el mapa bicontinental de </w:t>
      </w:r>
      <w:smartTag w:uri="urn:schemas-microsoft-com:office:smarttags" w:element="PersonName">
        <w:smartTagPr>
          <w:attr w:name="ProductID" w:val="la República Argentina"/>
        </w:smartTagPr>
        <w:smartTag w:uri="urn:schemas-microsoft-com:office:smarttags" w:element="PersonName">
          <w:smartTagPr>
            <w:attr w:name="ProductID" w:val="la República"/>
          </w:smartTagPr>
          <w:r w:rsidRPr="00AD6A95">
            <w:rPr>
              <w:rFonts w:asciiTheme="minorHAnsi" w:hAnsiTheme="minorHAnsi" w:cs="Arial"/>
              <w:sz w:val="22"/>
              <w:szCs w:val="22"/>
              <w:lang w:val="es-ES_tradnl"/>
            </w:rPr>
            <w:t>la República</w:t>
          </w:r>
        </w:smartTag>
        <w:r w:rsidRPr="00AD6A95">
          <w:rPr>
            <w:rFonts w:asciiTheme="minorHAnsi" w:hAnsiTheme="minorHAnsi" w:cs="Arial"/>
            <w:sz w:val="22"/>
            <w:szCs w:val="22"/>
            <w:lang w:val="es-ES_tradnl"/>
          </w:rPr>
          <w:t xml:space="preserve"> Argentina</w:t>
        </w:r>
      </w:smartTag>
      <w:r w:rsidRPr="00AD6A95">
        <w:rPr>
          <w:rFonts w:asciiTheme="minorHAnsi" w:hAnsiTheme="minorHAnsi" w:cs="Arial"/>
          <w:sz w:val="22"/>
          <w:szCs w:val="22"/>
          <w:lang w:val="es-ES_tradnl"/>
        </w:rPr>
        <w:t xml:space="preserve"> el cual muestra el sector antártico en su real proporción con relación al sector continental e insular.-</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 xml:space="preserve">Que es de suma relevancia la difusión y exhibición del Mapa Bicontinental argentino en todos los Organismos Públicos del Municipio de Lobos, a los efectos de fortalecer el sentido de pertenencia de </w:t>
      </w:r>
      <w:smartTag w:uri="urn:schemas-microsoft-com:office:smarttags" w:element="PersonName">
        <w:smartTagPr>
          <w:attr w:name="ProductID" w:val="la Población"/>
        </w:smartTagPr>
        <w:r w:rsidRPr="00AD6A95">
          <w:rPr>
            <w:rFonts w:asciiTheme="minorHAnsi" w:hAnsiTheme="minorHAnsi" w:cs="Arial"/>
            <w:sz w:val="22"/>
            <w:szCs w:val="22"/>
            <w:lang w:val="es-ES_tradnl"/>
          </w:rPr>
          <w:t>la Población</w:t>
        </w:r>
      </w:smartTag>
      <w:r w:rsidRPr="00AD6A95">
        <w:rPr>
          <w:rFonts w:asciiTheme="minorHAnsi" w:hAnsiTheme="minorHAnsi" w:cs="Arial"/>
          <w:sz w:val="22"/>
          <w:szCs w:val="22"/>
          <w:lang w:val="es-ES_tradnl"/>
        </w:rPr>
        <w:t xml:space="preserve"> local sobre este territorio y de reivindicar de esta manera </w:t>
      </w:r>
      <w:smartTag w:uri="urn:schemas-microsoft-com:office:smarttags" w:element="PersonName">
        <w:smartTagPr>
          <w:attr w:name="ProductID" w:val="la Soberanía Nacional.-"/>
        </w:smartTagPr>
        <w:smartTag w:uri="urn:schemas-microsoft-com:office:smarttags" w:element="PersonName">
          <w:smartTagPr>
            <w:attr w:name="ProductID" w:val="la Soberanía"/>
          </w:smartTagPr>
          <w:r w:rsidRPr="00AD6A95">
            <w:rPr>
              <w:rFonts w:asciiTheme="minorHAnsi" w:hAnsiTheme="minorHAnsi" w:cs="Arial"/>
              <w:sz w:val="22"/>
              <w:szCs w:val="22"/>
              <w:lang w:val="es-ES_tradnl"/>
            </w:rPr>
            <w:t>la Soberanía</w:t>
          </w:r>
        </w:smartTag>
        <w:r w:rsidRPr="00AD6A95">
          <w:rPr>
            <w:rFonts w:asciiTheme="minorHAnsi" w:hAnsiTheme="minorHAnsi" w:cs="Arial"/>
            <w:sz w:val="22"/>
            <w:szCs w:val="22"/>
            <w:lang w:val="es-ES_tradnl"/>
          </w:rPr>
          <w:t xml:space="preserve"> Nacional.-</w:t>
        </w:r>
      </w:smartTag>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la cartografía fue, desde sus comienzos, una fuente de información esencial y estratégica.-</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la nueva confección del mapa es un paso importantísimo sobre las pretensiones de soberanía que Argentina tiene sobre el sector antártico, sumando un antecedente de índole cartográfico, muy tenido en cuenta en cuestiones de diferendo territorial, a los ya conocidos de explotación, investigación y permanencia en el territorio.-</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 xml:space="preserve">Que desde comienzos del siglo XIX, diversas expediciones a </w:t>
      </w:r>
      <w:smartTag w:uri="urn:schemas-microsoft-com:office:smarttags" w:element="PersonName">
        <w:smartTagPr>
          <w:attr w:name="ProductID" w:val="la Antártica"/>
        </w:smartTagPr>
        <w:r w:rsidRPr="00AD6A95">
          <w:rPr>
            <w:rFonts w:asciiTheme="minorHAnsi" w:hAnsiTheme="minorHAnsi" w:cs="Arial"/>
            <w:sz w:val="22"/>
            <w:szCs w:val="22"/>
            <w:lang w:val="es-ES_tradnl"/>
          </w:rPr>
          <w:t>la Antártica</w:t>
        </w:r>
      </w:smartTag>
      <w:r w:rsidRPr="00AD6A95">
        <w:rPr>
          <w:rFonts w:asciiTheme="minorHAnsi" w:hAnsiTheme="minorHAnsi" w:cs="Arial"/>
          <w:sz w:val="22"/>
          <w:szCs w:val="22"/>
          <w:lang w:val="es-ES_tradnl"/>
        </w:rPr>
        <w:t xml:space="preserve"> muestran el interés argentino por el continente blanco.-</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nuestro País cuenta con 6 Bases de Actividad permanente en el sector Antártico Argentino: Base Orcadas (1904), Base Marambio (1969), Base Carllini (1953), Base Esperanza (1952), Base San Martín (1951), Base Belgrano 2 (1979); y 6 Bases más de actividad temporaria: Base Brown (1951), Base Matienzo (1961), Base Primavera (1977), Base Cámara (1953), Base Melchor (1947), Base Petrel (1952) y Base Decepción (1948).-</w:t>
      </w:r>
    </w:p>
    <w:p w:rsidR="00AD6A95" w:rsidRPr="00AD6A95" w:rsidRDefault="00AD6A95" w:rsidP="00AD6A95">
      <w:pPr>
        <w:jc w:val="both"/>
        <w:rPr>
          <w:rFonts w:asciiTheme="minorHAnsi" w:hAnsiTheme="minorHAnsi" w:cs="Arial"/>
          <w:b/>
          <w:sz w:val="22"/>
          <w:szCs w:val="22"/>
          <w:lang w:val="es-ES_tradnl"/>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lang w:val="es-ES_tradnl"/>
        </w:rPr>
        <w:t xml:space="preserve">Por ello, </w:t>
      </w:r>
      <w:r w:rsidRPr="00AD6A95">
        <w:rPr>
          <w:rFonts w:asciiTheme="minorHAnsi" w:hAnsiTheme="minorHAnsi" w:cs="Arial"/>
          <w:b/>
          <w:sz w:val="22"/>
          <w:szCs w:val="22"/>
        </w:rPr>
        <w:t>EL HONORABLE CONCEJO DELIBERANTE DE LOBOS</w:t>
      </w:r>
      <w:r w:rsidRPr="00AD6A95">
        <w:rPr>
          <w:rFonts w:asciiTheme="minorHAnsi" w:hAnsiTheme="minorHAnsi" w:cs="Arial"/>
          <w:sz w:val="22"/>
          <w:szCs w:val="22"/>
        </w:rPr>
        <w:t>,</w:t>
      </w:r>
      <w:r w:rsidRPr="00AD6A95">
        <w:rPr>
          <w:rFonts w:asciiTheme="minorHAnsi" w:hAnsiTheme="minorHAnsi" w:cs="Arial"/>
          <w:b/>
          <w:sz w:val="22"/>
          <w:szCs w:val="22"/>
        </w:rPr>
        <w:t xml:space="preserve"> </w:t>
      </w:r>
      <w:r w:rsidRPr="00AD6A95">
        <w:rPr>
          <w:rFonts w:asciiTheme="minorHAnsi" w:hAnsiTheme="minorHAnsi" w:cs="Arial"/>
          <w:sz w:val="22"/>
          <w:szCs w:val="22"/>
        </w:rPr>
        <w:t>sanciona por UNANIMIDAD la siguiente: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autoSpaceDE w:val="0"/>
        <w:autoSpaceDN w:val="0"/>
        <w:adjustRightInd w:val="0"/>
        <w:jc w:val="both"/>
        <w:rPr>
          <w:rFonts w:asciiTheme="minorHAnsi" w:hAnsiTheme="minorHAnsi" w:cs="Arial"/>
          <w:b/>
          <w:sz w:val="22"/>
          <w:szCs w:val="22"/>
          <w:u w:val="single"/>
        </w:rPr>
      </w:pPr>
      <w:r w:rsidRPr="00AD6A95">
        <w:rPr>
          <w:rFonts w:asciiTheme="minorHAnsi" w:hAnsiTheme="minorHAnsi" w:cs="Arial"/>
          <w:b/>
          <w:sz w:val="22"/>
          <w:szCs w:val="22"/>
          <w:u w:val="single"/>
        </w:rPr>
        <w:t>O R D E N A N Z A   N º  2 7 5 4</w:t>
      </w:r>
    </w:p>
    <w:p w:rsidR="00AD6A95" w:rsidRPr="00AD6A95" w:rsidRDefault="00AD6A95" w:rsidP="00AD6A95">
      <w:pPr>
        <w:autoSpaceDE w:val="0"/>
        <w:autoSpaceDN w:val="0"/>
        <w:adjustRightInd w:val="0"/>
        <w:jc w:val="both"/>
        <w:rPr>
          <w:rStyle w:val="nfasis"/>
          <w:rFonts w:asciiTheme="minorHAnsi" w:hAnsiTheme="minorHAnsi" w:cs="Arial"/>
          <w:i w:val="0"/>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1º:</w:t>
      </w:r>
      <w:r w:rsidRPr="00AD6A95">
        <w:rPr>
          <w:rFonts w:asciiTheme="minorHAnsi" w:hAnsiTheme="minorHAnsi" w:cs="Arial"/>
          <w:sz w:val="22"/>
          <w:szCs w:val="22"/>
        </w:rPr>
        <w:t xml:space="preserve"> Exhíbase públicamente en la sede central y dependencias de </w:t>
      </w:r>
      <w:smartTag w:uri="urn:schemas-microsoft-com:office:smarttags" w:element="PersonName">
        <w:smartTagPr>
          <w:attr w:name="ProductID" w:val="la Municipalidad"/>
        </w:smartTagPr>
        <w:r w:rsidRPr="00AD6A95">
          <w:rPr>
            <w:rFonts w:asciiTheme="minorHAnsi" w:hAnsiTheme="minorHAnsi" w:cs="Arial"/>
            <w:sz w:val="22"/>
            <w:szCs w:val="22"/>
          </w:rPr>
          <w:t>la Municipalidad</w:t>
        </w:r>
      </w:smartTag>
      <w:r w:rsidRPr="00AD6A95">
        <w:rPr>
          <w:rFonts w:asciiTheme="minorHAnsi" w:hAnsiTheme="minorHAnsi" w:cs="Arial"/>
          <w:sz w:val="22"/>
          <w:szCs w:val="22"/>
        </w:rPr>
        <w:t xml:space="preserve"> de Lobos el Mapa Bicontinental de </w:t>
      </w:r>
      <w:smartTag w:uri="urn:schemas-microsoft-com:office:smarttags" w:element="PersonName">
        <w:smartTagPr>
          <w:attr w:name="ProductID" w:val="la República Argentina"/>
        </w:smartTagPr>
        <w:smartTag w:uri="urn:schemas-microsoft-com:office:smarttags" w:element="PersonName">
          <w:smartTagPr>
            <w:attr w:name="ProductID" w:val="la República"/>
          </w:smartTagPr>
          <w:r w:rsidRPr="00AD6A95">
            <w:rPr>
              <w:rFonts w:asciiTheme="minorHAnsi" w:hAnsiTheme="minorHAnsi" w:cs="Arial"/>
              <w:sz w:val="22"/>
              <w:szCs w:val="22"/>
            </w:rPr>
            <w:t>la República</w:t>
          </w:r>
        </w:smartTag>
        <w:r w:rsidRPr="00AD6A95">
          <w:rPr>
            <w:rFonts w:asciiTheme="minorHAnsi" w:hAnsiTheme="minorHAnsi" w:cs="Arial"/>
            <w:sz w:val="22"/>
            <w:szCs w:val="22"/>
          </w:rPr>
          <w:t xml:space="preserve"> Argentina</w:t>
        </w:r>
      </w:smartTag>
      <w:r w:rsidRPr="00AD6A95">
        <w:rPr>
          <w:rFonts w:asciiTheme="minorHAnsi" w:hAnsiTheme="minorHAnsi" w:cs="Arial"/>
          <w:sz w:val="22"/>
          <w:szCs w:val="22"/>
        </w:rPr>
        <w:t xml:space="preserve"> de proyección integral, de acuerdo a lo establecido por </w:t>
      </w:r>
      <w:smartTag w:uri="urn:schemas-microsoft-com:office:smarttags" w:element="PersonName">
        <w:smartTagPr>
          <w:attr w:name="ProductID" w:val="la Ley"/>
        </w:smartTagPr>
        <w:r w:rsidRPr="00AD6A95">
          <w:rPr>
            <w:rFonts w:asciiTheme="minorHAnsi" w:hAnsiTheme="minorHAnsi" w:cs="Arial"/>
            <w:sz w:val="22"/>
            <w:szCs w:val="22"/>
          </w:rPr>
          <w:t>la Ley</w:t>
        </w:r>
      </w:smartTag>
      <w:r w:rsidRPr="00AD6A95">
        <w:rPr>
          <w:rFonts w:asciiTheme="minorHAnsi" w:hAnsiTheme="minorHAnsi" w:cs="Arial"/>
          <w:sz w:val="22"/>
          <w:szCs w:val="22"/>
        </w:rPr>
        <w:t xml:space="preserve"> 26.651, el cual muestra el Sector Antártico argentino en su real dimensión y que se encuentra en el Anexo I de la presente ordenanza.-</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2º:</w:t>
      </w:r>
      <w:r w:rsidRPr="00AD6A95">
        <w:rPr>
          <w:rFonts w:asciiTheme="minorHAnsi" w:hAnsiTheme="minorHAnsi" w:cs="Arial"/>
          <w:sz w:val="22"/>
          <w:szCs w:val="22"/>
        </w:rPr>
        <w:t xml:space="preserve"> El D.E.M. deberá garantizar la promoción y la exhibición pública del Mapa Bicontinental argentino.-</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lang w:val="es-AR"/>
        </w:rPr>
      </w:pPr>
      <w:r w:rsidRPr="00AD6A95">
        <w:rPr>
          <w:rFonts w:asciiTheme="minorHAnsi" w:hAnsiTheme="minorHAnsi" w:cs="Arial"/>
          <w:b/>
          <w:sz w:val="22"/>
          <w:szCs w:val="22"/>
          <w:u w:val="single"/>
        </w:rPr>
        <w:t>ARTÍCULO 3º:</w:t>
      </w:r>
      <w:r w:rsidRPr="00AD6A95">
        <w:rPr>
          <w:rFonts w:asciiTheme="minorHAnsi" w:hAnsiTheme="minorHAnsi" w:cs="Arial"/>
          <w:sz w:val="22"/>
          <w:szCs w:val="22"/>
        </w:rPr>
        <w:t xml:space="preserve"> De forma.-</w:t>
      </w:r>
      <w:r w:rsidRPr="00AD6A95">
        <w:rPr>
          <w:rFonts w:asciiTheme="minorHAnsi" w:hAnsiTheme="minorHAnsi" w:cs="Arial"/>
          <w:b/>
          <w:sz w:val="22"/>
          <w:szCs w:val="22"/>
        </w:rPr>
        <w:t>”</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b/>
          <w:bCs/>
          <w:sz w:val="22"/>
          <w:szCs w:val="22"/>
        </w:rPr>
      </w:pPr>
      <w:r w:rsidRPr="00AD6A95">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AD6A95">
          <w:rPr>
            <w:rFonts w:asciiTheme="minorHAnsi" w:hAnsiTheme="minorHAnsi" w:cs="Arial"/>
            <w:b/>
            <w:bCs/>
            <w:sz w:val="22"/>
            <w:szCs w:val="22"/>
          </w:rPr>
          <w:t>LA SALA DE</w:t>
        </w:r>
      </w:smartTag>
      <w:r w:rsidRPr="00AD6A95">
        <w:rPr>
          <w:rFonts w:asciiTheme="minorHAnsi" w:hAnsiTheme="minorHAnsi" w:cs="Arial"/>
          <w:b/>
          <w:bCs/>
          <w:sz w:val="22"/>
          <w:szCs w:val="22"/>
        </w:rPr>
        <w:t xml:space="preserve"> SESIONES DEL HONORABLE CONCEJO DELIBERANTE DE LOBOS A LOS VEINTICINCO DIAS DEL MES DE NOVIEMBRE DEL AÑO DOS MIL CATORCE.----------------------------------------------------------------------------------------------------------------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bCs/>
          <w:sz w:val="22"/>
          <w:szCs w:val="22"/>
          <w:u w:val="single"/>
        </w:rPr>
        <w:t>FIRMADO:</w:t>
      </w:r>
      <w:r w:rsidRPr="00AD6A95">
        <w:rPr>
          <w:rFonts w:asciiTheme="minorHAnsi" w:hAnsiTheme="minorHAnsi" w:cs="Arial"/>
          <w:sz w:val="22"/>
          <w:szCs w:val="22"/>
        </w:rPr>
        <w:t xml:space="preserve"> LILIANA GRACIELA PAIS  – Presidente del H.C.D.-</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CARLOS ALBERTO LEIVA – Secretario.---------------</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sz w:val="22"/>
          <w:szCs w:val="22"/>
        </w:rPr>
      </w:pPr>
      <w:r w:rsidRPr="00AD6A95">
        <w:rPr>
          <w:rFonts w:asciiTheme="minorHAnsi" w:hAnsiTheme="minorHAnsi" w:cs="Arial"/>
          <w:sz w:val="22"/>
          <w:szCs w:val="22"/>
        </w:rPr>
        <w:t xml:space="preserve">                                                         Con tal motivo, saludamos a Ud. muy atte.-</w:t>
      </w: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sz w:val="22"/>
          <w:szCs w:val="22"/>
          <w:lang w:val="es-ES_tradnl"/>
        </w:rPr>
        <w:t>Lobos, 25 de Noviembre de 2014.-</w:t>
      </w:r>
    </w:p>
    <w:p w:rsidR="00AD6A95" w:rsidRPr="00AD6A95" w:rsidRDefault="00AD6A95" w:rsidP="00AD6A95">
      <w:pPr>
        <w:jc w:val="both"/>
        <w:rPr>
          <w:rFonts w:asciiTheme="minorHAnsi" w:hAnsiTheme="minorHAnsi" w:cs="Arial"/>
          <w:sz w:val="22"/>
          <w:szCs w:val="22"/>
          <w:lang w:val="es-ES_tradnl"/>
        </w:rPr>
      </w:pP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sz w:val="22"/>
          <w:szCs w:val="22"/>
          <w:lang w:val="es-ES_tradnl"/>
        </w:rPr>
        <w:t>Al señor Intendente Municipal</w:t>
      </w:r>
    </w:p>
    <w:p w:rsidR="00AD6A95" w:rsidRPr="00AD6A95" w:rsidRDefault="00AD6A95" w:rsidP="00AD6A95">
      <w:pPr>
        <w:jc w:val="both"/>
        <w:rPr>
          <w:rFonts w:asciiTheme="minorHAnsi" w:hAnsiTheme="minorHAnsi" w:cs="Arial"/>
          <w:b/>
          <w:bCs/>
          <w:sz w:val="22"/>
          <w:szCs w:val="22"/>
          <w:lang w:val="es-ES_tradnl"/>
        </w:rPr>
      </w:pPr>
      <w:r w:rsidRPr="00AD6A95">
        <w:rPr>
          <w:rFonts w:asciiTheme="minorHAnsi" w:hAnsiTheme="minorHAnsi" w:cs="Arial"/>
          <w:b/>
          <w:bCs/>
          <w:sz w:val="22"/>
          <w:szCs w:val="22"/>
          <w:lang w:val="es-ES_tradnl"/>
        </w:rPr>
        <w:t>Prof. Gustavo R. Sobrero</w:t>
      </w:r>
    </w:p>
    <w:p w:rsidR="00AD6A95" w:rsidRPr="00AD6A95" w:rsidRDefault="00AD6A95" w:rsidP="00AD6A95">
      <w:pPr>
        <w:pStyle w:val="Ttulo1"/>
        <w:jc w:val="both"/>
        <w:rPr>
          <w:rFonts w:asciiTheme="minorHAnsi" w:eastAsia="Arial Unicode MS" w:hAnsiTheme="minorHAnsi" w:cs="Arial"/>
          <w:b/>
          <w:bCs/>
        </w:rPr>
      </w:pPr>
      <w:r w:rsidRPr="00AD6A95">
        <w:rPr>
          <w:rFonts w:asciiTheme="minorHAnsi" w:hAnsiTheme="minorHAnsi" w:cs="Arial"/>
          <w:b/>
          <w:bCs/>
        </w:rPr>
        <w:t>S                    /                      D</w:t>
      </w:r>
    </w:p>
    <w:p w:rsidR="00AD6A95" w:rsidRPr="00AD6A95" w:rsidRDefault="00AD6A95" w:rsidP="00AD6A95">
      <w:pPr>
        <w:jc w:val="both"/>
        <w:rPr>
          <w:rFonts w:asciiTheme="minorHAnsi" w:eastAsia="Arial Unicode MS" w:hAnsiTheme="minorHAnsi" w:cs="Arial"/>
          <w:sz w:val="22"/>
          <w:szCs w:val="22"/>
        </w:rPr>
      </w:pPr>
    </w:p>
    <w:p w:rsidR="00AD6A95" w:rsidRPr="00AD6A95" w:rsidRDefault="00AD6A95" w:rsidP="00AD6A95">
      <w:pPr>
        <w:pStyle w:val="Ttulo4"/>
        <w:ind w:left="5720"/>
        <w:jc w:val="both"/>
        <w:rPr>
          <w:rFonts w:asciiTheme="minorHAnsi" w:hAnsiTheme="minorHAnsi"/>
          <w:sz w:val="22"/>
          <w:szCs w:val="22"/>
          <w:u w:val="single"/>
        </w:rPr>
      </w:pPr>
      <w:r w:rsidRPr="00AD6A95">
        <w:rPr>
          <w:rFonts w:asciiTheme="minorHAnsi" w:hAnsiTheme="minorHAnsi"/>
          <w:sz w:val="22"/>
          <w:szCs w:val="22"/>
          <w:u w:val="single"/>
        </w:rPr>
        <w:t>Ref.: Expte. Nº 153/2014 del H.C.D.-</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De nuestra mayor consideración:</w:t>
      </w:r>
    </w:p>
    <w:p w:rsidR="00AD6A95" w:rsidRPr="00AD6A95" w:rsidRDefault="00AD6A95" w:rsidP="00AD6A95">
      <w:pPr>
        <w:tabs>
          <w:tab w:val="left" w:pos="3200"/>
        </w:tabs>
        <w:jc w:val="both"/>
        <w:rPr>
          <w:rFonts w:asciiTheme="minorHAnsi" w:hAnsiTheme="minorHAnsi" w:cs="Arial"/>
          <w:sz w:val="22"/>
          <w:szCs w:val="22"/>
        </w:rPr>
      </w:pPr>
    </w:p>
    <w:p w:rsidR="00AD6A95" w:rsidRPr="00AD6A95" w:rsidRDefault="00AD6A95" w:rsidP="00AD6A95">
      <w:pPr>
        <w:tabs>
          <w:tab w:val="left" w:pos="3200"/>
        </w:tabs>
        <w:jc w:val="both"/>
        <w:rPr>
          <w:rFonts w:asciiTheme="minorHAnsi" w:hAnsiTheme="minorHAnsi" w:cs="Arial"/>
          <w:sz w:val="22"/>
          <w:szCs w:val="22"/>
        </w:rPr>
      </w:pPr>
      <w:r w:rsidRPr="00AD6A95">
        <w:rPr>
          <w:rFonts w:asciiTheme="minorHAnsi" w:hAnsiTheme="minorHAnsi" w:cs="Arial"/>
          <w:sz w:val="22"/>
          <w:szCs w:val="22"/>
        </w:rPr>
        <w:tab/>
        <w:t xml:space="preserve">Tenemos el agrado de dirigirnos a Ud. a fin de poner a v/conocimiento que este H.C.D. en </w:t>
      </w:r>
      <w:r w:rsidRPr="00AD6A95">
        <w:rPr>
          <w:rFonts w:asciiTheme="minorHAnsi" w:hAnsiTheme="minorHAnsi" w:cs="Arial"/>
          <w:b/>
          <w:sz w:val="22"/>
          <w:szCs w:val="22"/>
        </w:rPr>
        <w:t xml:space="preserve">Sesión Ordinaria </w:t>
      </w:r>
      <w:r w:rsidRPr="00AD6A95">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AD6A95">
          <w:rPr>
            <w:rFonts w:asciiTheme="minorHAnsi" w:hAnsiTheme="minorHAnsi" w:cs="Arial"/>
            <w:sz w:val="22"/>
            <w:szCs w:val="22"/>
          </w:rPr>
          <w:t xml:space="preserve">la </w:t>
        </w:r>
        <w:r w:rsidRPr="00AD6A95">
          <w:rPr>
            <w:rFonts w:asciiTheme="minorHAnsi" w:hAnsiTheme="minorHAnsi" w:cs="Arial"/>
            <w:b/>
            <w:sz w:val="22"/>
            <w:szCs w:val="22"/>
          </w:rPr>
          <w:t>Ordenanza N</w:t>
        </w:r>
      </w:smartTag>
      <w:r w:rsidRPr="00AD6A95">
        <w:rPr>
          <w:rFonts w:asciiTheme="minorHAnsi" w:hAnsiTheme="minorHAnsi" w:cs="Arial"/>
          <w:b/>
          <w:sz w:val="22"/>
          <w:szCs w:val="22"/>
        </w:rPr>
        <w:t>º 2755</w:t>
      </w:r>
      <w:r w:rsidRPr="00AD6A95">
        <w:rPr>
          <w:rFonts w:asciiTheme="minorHAnsi" w:hAnsiTheme="minorHAnsi" w:cs="Arial"/>
          <w:sz w:val="22"/>
          <w:szCs w:val="22"/>
        </w:rPr>
        <w:t>, cuyo texto se transcribe a continuación:</w:t>
      </w:r>
    </w:p>
    <w:p w:rsidR="00AD6A95" w:rsidRPr="00AD6A95" w:rsidRDefault="00AD6A95" w:rsidP="00AD6A95">
      <w:pPr>
        <w:jc w:val="both"/>
        <w:rPr>
          <w:rFonts w:asciiTheme="minorHAnsi" w:hAnsiTheme="minorHAnsi" w:cs="Arial"/>
          <w:b/>
          <w:sz w:val="22"/>
          <w:szCs w:val="22"/>
        </w:rPr>
      </w:pPr>
    </w:p>
    <w:p w:rsidR="00AD6A95" w:rsidRPr="00AD6A95" w:rsidRDefault="00AD6A95" w:rsidP="00AD6A95">
      <w:pPr>
        <w:jc w:val="both"/>
        <w:rPr>
          <w:rFonts w:asciiTheme="minorHAnsi" w:hAnsiTheme="minorHAnsi" w:cs="Arial"/>
          <w:sz w:val="22"/>
          <w:szCs w:val="22"/>
          <w:lang w:val="es-ES_tradnl"/>
        </w:rPr>
      </w:pPr>
      <w:r w:rsidRPr="00AD6A95">
        <w:rPr>
          <w:rFonts w:asciiTheme="minorHAnsi" w:hAnsiTheme="minorHAnsi" w:cs="Arial"/>
          <w:b/>
          <w:sz w:val="22"/>
          <w:szCs w:val="22"/>
          <w:lang w:val="es-ES_tradnl"/>
        </w:rPr>
        <w:t>“</w:t>
      </w:r>
      <w:r w:rsidRPr="00AD6A95">
        <w:rPr>
          <w:rFonts w:asciiTheme="minorHAnsi" w:hAnsiTheme="minorHAnsi" w:cs="Arial"/>
          <w:b/>
          <w:sz w:val="22"/>
          <w:szCs w:val="22"/>
          <w:u w:val="single"/>
          <w:lang w:val="es-ES_tradnl"/>
        </w:rPr>
        <w:t>VISTO:</w:t>
      </w:r>
      <w:r w:rsidRPr="00AD6A95">
        <w:rPr>
          <w:rFonts w:asciiTheme="minorHAnsi" w:hAnsiTheme="minorHAnsi" w:cs="Arial"/>
          <w:sz w:val="22"/>
          <w:szCs w:val="22"/>
          <w:lang w:val="es-ES_tradnl"/>
        </w:rPr>
        <w:t xml:space="preserve"> El estado de situación actual de nuestro país, el cual se encuentra sumido en una escalada inflacionaria que ronda el 40% anual y la imperiosa necesidad de que los trabajadores municipales de este Partido de Lobos, no vean afectadas sus remuneraciones, las cuales tienen carácter alimentario; y</w:t>
      </w:r>
    </w:p>
    <w:p w:rsidR="00AD6A95" w:rsidRPr="00AD6A95" w:rsidRDefault="00AD6A95" w:rsidP="00AD6A95">
      <w:pPr>
        <w:jc w:val="both"/>
        <w:rPr>
          <w:rFonts w:asciiTheme="minorHAnsi" w:hAnsiTheme="minorHAnsi" w:cs="Arial"/>
          <w:sz w:val="22"/>
          <w:szCs w:val="22"/>
          <w:lang w:val="es-ES_tradnl"/>
        </w:rPr>
      </w:pP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b/>
          <w:sz w:val="22"/>
          <w:szCs w:val="22"/>
          <w:u w:val="single"/>
          <w:lang w:val="es-ES_tradnl"/>
        </w:rPr>
        <w:t>CONSIDERANDO:</w:t>
      </w:r>
      <w:r w:rsidRPr="00AD6A95">
        <w:rPr>
          <w:rFonts w:asciiTheme="minorHAnsi" w:hAnsiTheme="minorHAnsi" w:cs="Arial"/>
          <w:sz w:val="22"/>
          <w:szCs w:val="22"/>
          <w:lang w:val="es-ES_tradnl"/>
        </w:rPr>
        <w:t xml:space="preserve"> Que, la escala salarial de los trabajadores municipales y jubilados, se encuentra totalmente desfasada respecto a la realidad económica de nuestro país.-</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es público y notorio que los aumentos otorgados por el D.E.M. para el año en curso, a los trabajadores municipales, han sido licuados por el proceso inflacionario.-</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las remuneraciones percibidas por la mayoría de los empleados del municipio, no alcanzan a cubrir las necesidades de una familia de clase media.-</w:t>
      </w:r>
    </w:p>
    <w:p w:rsidR="00AD6A95" w:rsidRPr="00AD6A95" w:rsidRDefault="00AD6A95" w:rsidP="00AD6A95">
      <w:pPr>
        <w:tabs>
          <w:tab w:val="left" w:pos="1980"/>
        </w:tabs>
        <w:jc w:val="both"/>
        <w:rPr>
          <w:rFonts w:asciiTheme="minorHAnsi" w:hAnsiTheme="minorHAnsi" w:cs="Arial"/>
          <w:sz w:val="22"/>
          <w:szCs w:val="22"/>
          <w:lang w:val="es-ES_tradnl"/>
        </w:rPr>
      </w:pPr>
      <w:r w:rsidRPr="00AD6A95">
        <w:rPr>
          <w:rFonts w:asciiTheme="minorHAnsi" w:hAnsiTheme="minorHAnsi" w:cs="Arial"/>
          <w:sz w:val="22"/>
          <w:szCs w:val="22"/>
          <w:lang w:val="es-ES_tradnl"/>
        </w:rPr>
        <w:tab/>
        <w:t>Que atento el aumento de tasas, aprobado por éste Honorable Cuerpo Deliberativo, el presupuesto municipal se ha visto aumentado notoriamente.-</w:t>
      </w:r>
    </w:p>
    <w:p w:rsidR="00AD6A95" w:rsidRPr="00AD6A95" w:rsidRDefault="00AD6A95" w:rsidP="00AD6A95">
      <w:pPr>
        <w:jc w:val="both"/>
        <w:rPr>
          <w:rFonts w:asciiTheme="minorHAnsi" w:hAnsiTheme="minorHAnsi" w:cs="Arial"/>
          <w:b/>
          <w:sz w:val="22"/>
          <w:szCs w:val="22"/>
          <w:lang w:val="es-ES_tradnl"/>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lang w:val="es-ES_tradnl"/>
        </w:rPr>
        <w:t xml:space="preserve">Por ello, </w:t>
      </w:r>
      <w:r w:rsidRPr="00AD6A95">
        <w:rPr>
          <w:rFonts w:asciiTheme="minorHAnsi" w:hAnsiTheme="minorHAnsi" w:cs="Arial"/>
          <w:b/>
          <w:sz w:val="22"/>
          <w:szCs w:val="22"/>
        </w:rPr>
        <w:t>EL HONORABLE CONCEJO DELIBERANTE DE LOBOS</w:t>
      </w:r>
      <w:r w:rsidRPr="00AD6A95">
        <w:rPr>
          <w:rFonts w:asciiTheme="minorHAnsi" w:hAnsiTheme="minorHAnsi" w:cs="Arial"/>
          <w:sz w:val="22"/>
          <w:szCs w:val="22"/>
        </w:rPr>
        <w:t>,</w:t>
      </w:r>
      <w:r w:rsidRPr="00AD6A95">
        <w:rPr>
          <w:rFonts w:asciiTheme="minorHAnsi" w:hAnsiTheme="minorHAnsi" w:cs="Arial"/>
          <w:b/>
          <w:sz w:val="22"/>
          <w:szCs w:val="22"/>
        </w:rPr>
        <w:t xml:space="preserve"> </w:t>
      </w:r>
      <w:r w:rsidRPr="00AD6A95">
        <w:rPr>
          <w:rFonts w:asciiTheme="minorHAnsi" w:hAnsiTheme="minorHAnsi" w:cs="Arial"/>
          <w:sz w:val="22"/>
          <w:szCs w:val="22"/>
        </w:rPr>
        <w:t>sanciona por MAYORÍA la siguiente: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autoSpaceDE w:val="0"/>
        <w:autoSpaceDN w:val="0"/>
        <w:adjustRightInd w:val="0"/>
        <w:jc w:val="both"/>
        <w:rPr>
          <w:rFonts w:asciiTheme="minorHAnsi" w:hAnsiTheme="minorHAnsi" w:cs="Arial"/>
          <w:b/>
          <w:sz w:val="22"/>
          <w:szCs w:val="22"/>
          <w:u w:val="single"/>
        </w:rPr>
      </w:pPr>
      <w:r w:rsidRPr="00AD6A95">
        <w:rPr>
          <w:rFonts w:asciiTheme="minorHAnsi" w:hAnsiTheme="minorHAnsi" w:cs="Arial"/>
          <w:b/>
          <w:sz w:val="22"/>
          <w:szCs w:val="22"/>
          <w:u w:val="single"/>
        </w:rPr>
        <w:t>O R D E N A N Z A   N º  2 7 5 5</w:t>
      </w:r>
      <w:r>
        <w:rPr>
          <w:rFonts w:asciiTheme="minorHAnsi" w:hAnsiTheme="minorHAnsi" w:cs="Arial"/>
          <w:b/>
          <w:sz w:val="22"/>
          <w:szCs w:val="22"/>
          <w:u w:val="single"/>
        </w:rPr>
        <w:t xml:space="preserve"> (veto dto. 882-14)</w:t>
      </w:r>
    </w:p>
    <w:p w:rsidR="00AD6A95" w:rsidRPr="00AD6A95" w:rsidRDefault="00AD6A95" w:rsidP="00AD6A95">
      <w:pPr>
        <w:autoSpaceDE w:val="0"/>
        <w:autoSpaceDN w:val="0"/>
        <w:adjustRightInd w:val="0"/>
        <w:jc w:val="both"/>
        <w:rPr>
          <w:rStyle w:val="nfasis"/>
          <w:rFonts w:asciiTheme="minorHAnsi" w:hAnsiTheme="minorHAnsi" w:cs="Arial"/>
          <w:i w:val="0"/>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1º:</w:t>
      </w:r>
      <w:r w:rsidRPr="00AD6A95">
        <w:rPr>
          <w:rFonts w:asciiTheme="minorHAnsi" w:hAnsiTheme="minorHAnsi" w:cs="Arial"/>
          <w:sz w:val="22"/>
          <w:szCs w:val="22"/>
        </w:rPr>
        <w:t xml:space="preserve"> Otórguese a los empleados municipales - exceptuándose a Concejales, Secretarios y Directores con cargos políticos - un bono de fin de año, por única vez, no remunerativo de $ 600,00, pagadero en el mes Diciembre de 2014.-</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sz w:val="22"/>
          <w:szCs w:val="22"/>
          <w:u w:val="single"/>
        </w:rPr>
        <w:t>ARTÍCULO 2º:</w:t>
      </w:r>
      <w:r w:rsidRPr="00AD6A95">
        <w:rPr>
          <w:rFonts w:asciiTheme="minorHAnsi" w:hAnsiTheme="minorHAnsi" w:cs="Arial"/>
          <w:sz w:val="22"/>
          <w:szCs w:val="22"/>
        </w:rPr>
        <w:t xml:space="preserve"> Facúltese al Departamento Ejecutivo a efectuar las adecuaciones presupuestarias que fueran necesarias a los fines de dar cumplimiento a lo dispuesto en la presente Ordenanza.-</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lang w:val="es-AR"/>
        </w:rPr>
      </w:pPr>
      <w:r w:rsidRPr="00AD6A95">
        <w:rPr>
          <w:rFonts w:asciiTheme="minorHAnsi" w:hAnsiTheme="minorHAnsi" w:cs="Arial"/>
          <w:b/>
          <w:sz w:val="22"/>
          <w:szCs w:val="22"/>
          <w:u w:val="single"/>
        </w:rPr>
        <w:lastRenderedPageBreak/>
        <w:t>ARTÍCULO 3º:</w:t>
      </w:r>
      <w:r w:rsidRPr="00AD6A95">
        <w:rPr>
          <w:rFonts w:asciiTheme="minorHAnsi" w:hAnsiTheme="minorHAnsi" w:cs="Arial"/>
          <w:sz w:val="22"/>
          <w:szCs w:val="22"/>
        </w:rPr>
        <w:t xml:space="preserve"> De forma.-</w:t>
      </w:r>
      <w:r w:rsidRPr="00AD6A95">
        <w:rPr>
          <w:rFonts w:asciiTheme="minorHAnsi" w:hAnsiTheme="minorHAnsi" w:cs="Arial"/>
          <w:b/>
          <w:sz w:val="22"/>
          <w:szCs w:val="22"/>
        </w:rPr>
        <w:t>”</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b/>
          <w:bCs/>
          <w:sz w:val="22"/>
          <w:szCs w:val="22"/>
        </w:rPr>
      </w:pPr>
      <w:r w:rsidRPr="00AD6A95">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D6A95">
          <w:rPr>
            <w:rFonts w:asciiTheme="minorHAnsi" w:hAnsiTheme="minorHAnsi" w:cs="Arial"/>
            <w:b/>
            <w:bCs/>
            <w:sz w:val="22"/>
            <w:szCs w:val="22"/>
          </w:rPr>
          <w:t>LA SALA DE</w:t>
        </w:r>
      </w:smartTag>
      <w:r w:rsidRPr="00AD6A95">
        <w:rPr>
          <w:rFonts w:asciiTheme="minorHAnsi" w:hAnsiTheme="minorHAnsi" w:cs="Arial"/>
          <w:b/>
          <w:bCs/>
          <w:sz w:val="22"/>
          <w:szCs w:val="22"/>
        </w:rPr>
        <w:t xml:space="preserve"> SESIONES DEL HONORABLE CONCEJO DELIBERANTE DE LOBOS A LOS VEINTICINCO DIAS DEL MES DE NOVIEMBRE DEL AÑO DOS MIL CATORCE.----------------------------------------------------------------------------------------------------------------</w:t>
      </w:r>
    </w:p>
    <w:p w:rsidR="00AD6A95" w:rsidRPr="00AD6A95" w:rsidRDefault="00AD6A95" w:rsidP="00AD6A95">
      <w:pPr>
        <w:jc w:val="both"/>
        <w:rPr>
          <w:rFonts w:asciiTheme="minorHAnsi" w:hAnsiTheme="minorHAnsi" w:cs="Arial"/>
          <w:sz w:val="22"/>
          <w:szCs w:val="22"/>
        </w:rPr>
      </w:pP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b/>
          <w:bCs/>
          <w:sz w:val="22"/>
          <w:szCs w:val="22"/>
          <w:u w:val="single"/>
        </w:rPr>
        <w:t>FIRMADO:</w:t>
      </w:r>
      <w:r w:rsidRPr="00AD6A95">
        <w:rPr>
          <w:rFonts w:asciiTheme="minorHAnsi" w:hAnsiTheme="minorHAnsi" w:cs="Arial"/>
          <w:sz w:val="22"/>
          <w:szCs w:val="22"/>
        </w:rPr>
        <w:t xml:space="preserve"> LILIANA GRACIELA PAIS  – Presidente del H.C.D.-</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CARLOS ALBERTO LEIVA – Secretario.---------------</w:t>
      </w:r>
    </w:p>
    <w:p w:rsidR="00AD6A95" w:rsidRPr="00AD6A95" w:rsidRDefault="00AD6A95" w:rsidP="00AD6A95">
      <w:pPr>
        <w:jc w:val="both"/>
        <w:rPr>
          <w:rFonts w:asciiTheme="minorHAnsi" w:hAnsiTheme="minorHAnsi" w:cs="Arial"/>
          <w:sz w:val="22"/>
          <w:szCs w:val="22"/>
        </w:rPr>
      </w:pPr>
      <w:r w:rsidRPr="00AD6A95">
        <w:rPr>
          <w:rFonts w:asciiTheme="minorHAnsi" w:hAnsiTheme="minorHAnsi" w:cs="Arial"/>
          <w:sz w:val="22"/>
          <w:szCs w:val="22"/>
        </w:rPr>
        <w:t xml:space="preserve">                                                      </w:t>
      </w:r>
    </w:p>
    <w:p w:rsidR="00AD6A95" w:rsidRPr="00AD6A95" w:rsidRDefault="00AD6A95" w:rsidP="00AD6A95">
      <w:pPr>
        <w:jc w:val="both"/>
        <w:rPr>
          <w:rFonts w:asciiTheme="minorHAnsi" w:hAnsiTheme="minorHAnsi"/>
          <w:sz w:val="22"/>
          <w:szCs w:val="22"/>
        </w:rPr>
      </w:pPr>
      <w:r w:rsidRPr="00AD6A95">
        <w:rPr>
          <w:rFonts w:asciiTheme="minorHAnsi" w:hAnsiTheme="minorHAnsi" w:cs="Arial"/>
          <w:sz w:val="22"/>
          <w:szCs w:val="22"/>
        </w:rPr>
        <w:t xml:space="preserve">                                                         Con tal motivo, saludamos a Ud. muy atte.-</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Lobos, 1 de diciembre de 2014</w:t>
      </w:r>
    </w:p>
    <w:p w:rsidR="001D53F5" w:rsidRPr="001D53F5" w:rsidRDefault="001D53F5" w:rsidP="001D53F5">
      <w:pPr>
        <w:spacing w:line="360" w:lineRule="auto"/>
        <w:jc w:val="both"/>
        <w:rPr>
          <w:rFonts w:asciiTheme="minorHAnsi" w:hAnsiTheme="minorHAnsi"/>
          <w:sz w:val="22"/>
          <w:szCs w:val="22"/>
        </w:rPr>
      </w:pP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VISTO: La sanción de la Ordenanza Nº 2755 por el que el Honorable Concejo Deliberante que dispone el otorgamiento a los empleados municipales de un bono salarial de fin de año en concepto de suma fija no remunerativa,   </w:t>
      </w:r>
    </w:p>
    <w:p w:rsidR="001D53F5" w:rsidRPr="001D53F5" w:rsidRDefault="001D53F5" w:rsidP="001D53F5">
      <w:pPr>
        <w:spacing w:line="360" w:lineRule="auto"/>
        <w:jc w:val="both"/>
        <w:rPr>
          <w:rFonts w:asciiTheme="minorHAnsi" w:hAnsiTheme="minorHAnsi"/>
          <w:sz w:val="22"/>
          <w:szCs w:val="22"/>
        </w:rPr>
      </w:pP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CONSIDERANDO: Que en virtud de lo normado por el artículo  104 de la Ley 11.757 –Estatuto de Empleado Municipal- , es facultad del Departamento Ejecutivo determinar las </w:t>
      </w:r>
      <w:proofErr w:type="spellStart"/>
      <w:r w:rsidRPr="001D53F5">
        <w:rPr>
          <w:rFonts w:asciiTheme="minorHAnsi" w:hAnsiTheme="minorHAnsi"/>
          <w:sz w:val="22"/>
          <w:szCs w:val="22"/>
        </w:rPr>
        <w:t>nominas</w:t>
      </w:r>
      <w:proofErr w:type="spellEnd"/>
      <w:r w:rsidRPr="001D53F5">
        <w:rPr>
          <w:rFonts w:asciiTheme="minorHAnsi" w:hAnsiTheme="minorHAnsi"/>
          <w:sz w:val="22"/>
          <w:szCs w:val="22"/>
        </w:rPr>
        <w:t xml:space="preserve"> salariales para el personal de la administración,  quedando </w:t>
      </w:r>
      <w:proofErr w:type="spellStart"/>
      <w:r w:rsidRPr="001D53F5">
        <w:rPr>
          <w:rFonts w:asciiTheme="minorHAnsi" w:hAnsiTheme="minorHAnsi"/>
          <w:sz w:val="22"/>
          <w:szCs w:val="22"/>
        </w:rPr>
        <w:t>excluído</w:t>
      </w:r>
      <w:proofErr w:type="spellEnd"/>
      <w:r w:rsidRPr="001D53F5">
        <w:rPr>
          <w:rFonts w:asciiTheme="minorHAnsi" w:hAnsiTheme="minorHAnsi"/>
          <w:sz w:val="22"/>
          <w:szCs w:val="22"/>
        </w:rPr>
        <w:t xml:space="preserve"> manifiestamente el Departamento Deliberativo de la regulación salarial.</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Que en la ordenanza citada  el H.C.D. excede el ámbito de su competencia que es propia de este Departamento Ejecutivo.</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Que existen razones de oportunidad y conveniencia que aconsejan  se vete la ordenanza cuestionada.</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Que, a mérito de lo expuesto, corresponde hacer uso de las facultades conferidas por el artículo 107 y 108 inciso 2ª de la L.O.M. (</w:t>
      </w:r>
      <w:proofErr w:type="spellStart"/>
      <w:r w:rsidRPr="001D53F5">
        <w:rPr>
          <w:rFonts w:asciiTheme="minorHAnsi" w:hAnsiTheme="minorHAnsi"/>
          <w:sz w:val="22"/>
          <w:szCs w:val="22"/>
        </w:rPr>
        <w:t>Dto</w:t>
      </w:r>
      <w:proofErr w:type="spellEnd"/>
      <w:r w:rsidRPr="001D53F5">
        <w:rPr>
          <w:rFonts w:asciiTheme="minorHAnsi" w:hAnsiTheme="minorHAnsi"/>
          <w:sz w:val="22"/>
          <w:szCs w:val="22"/>
        </w:rPr>
        <w:t xml:space="preserve"> Ley 6769/58 y modificatorias)</w:t>
      </w:r>
    </w:p>
    <w:p w:rsidR="001D53F5" w:rsidRPr="001D53F5" w:rsidRDefault="001D53F5" w:rsidP="001D53F5">
      <w:pPr>
        <w:spacing w:line="360" w:lineRule="auto"/>
        <w:jc w:val="both"/>
        <w:rPr>
          <w:rFonts w:asciiTheme="minorHAnsi" w:hAnsiTheme="minorHAnsi"/>
          <w:sz w:val="22"/>
          <w:szCs w:val="22"/>
        </w:rPr>
      </w:pP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Por </w:t>
      </w:r>
      <w:proofErr w:type="gramStart"/>
      <w:r w:rsidRPr="001D53F5">
        <w:rPr>
          <w:rFonts w:asciiTheme="minorHAnsi" w:hAnsiTheme="minorHAnsi"/>
          <w:sz w:val="22"/>
          <w:szCs w:val="22"/>
        </w:rPr>
        <w:t>ello ,</w:t>
      </w:r>
      <w:proofErr w:type="gramEnd"/>
      <w:r w:rsidRPr="001D53F5">
        <w:rPr>
          <w:rFonts w:asciiTheme="minorHAnsi" w:hAnsiTheme="minorHAnsi"/>
          <w:sz w:val="22"/>
          <w:szCs w:val="22"/>
        </w:rPr>
        <w:t xml:space="preserve"> </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               </w:t>
      </w:r>
      <w:proofErr w:type="gramStart"/>
      <w:r w:rsidRPr="001D53F5">
        <w:rPr>
          <w:rFonts w:asciiTheme="minorHAnsi" w:hAnsiTheme="minorHAnsi"/>
          <w:sz w:val="22"/>
          <w:szCs w:val="22"/>
        </w:rPr>
        <w:t>el</w:t>
      </w:r>
      <w:proofErr w:type="gramEnd"/>
      <w:r w:rsidRPr="001D53F5">
        <w:rPr>
          <w:rFonts w:asciiTheme="minorHAnsi" w:hAnsiTheme="minorHAnsi"/>
          <w:sz w:val="22"/>
          <w:szCs w:val="22"/>
        </w:rPr>
        <w:t xml:space="preserve"> Intendente Municipal en uso de sus atribuciones</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                                                         DECRETA</w:t>
      </w:r>
    </w:p>
    <w:p w:rsidR="001D53F5" w:rsidRPr="001D53F5" w:rsidRDefault="001D53F5" w:rsidP="001D53F5">
      <w:pPr>
        <w:spacing w:line="360" w:lineRule="auto"/>
        <w:jc w:val="both"/>
        <w:rPr>
          <w:rFonts w:asciiTheme="minorHAnsi" w:hAnsiTheme="minorHAnsi"/>
          <w:sz w:val="22"/>
          <w:szCs w:val="22"/>
        </w:rPr>
      </w:pP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ARTICULO </w:t>
      </w:r>
      <w:proofErr w:type="gramStart"/>
      <w:r w:rsidRPr="001D53F5">
        <w:rPr>
          <w:rFonts w:asciiTheme="minorHAnsi" w:hAnsiTheme="minorHAnsi"/>
          <w:sz w:val="22"/>
          <w:szCs w:val="22"/>
        </w:rPr>
        <w:t>PRIMERO :</w:t>
      </w:r>
      <w:proofErr w:type="spellStart"/>
      <w:proofErr w:type="gramEnd"/>
      <w:r w:rsidRPr="001D53F5">
        <w:rPr>
          <w:rFonts w:asciiTheme="minorHAnsi" w:hAnsiTheme="minorHAnsi"/>
          <w:sz w:val="22"/>
          <w:szCs w:val="22"/>
        </w:rPr>
        <w:t>Vétase</w:t>
      </w:r>
      <w:proofErr w:type="spellEnd"/>
      <w:r w:rsidRPr="001D53F5">
        <w:rPr>
          <w:rFonts w:asciiTheme="minorHAnsi" w:hAnsiTheme="minorHAnsi"/>
          <w:sz w:val="22"/>
          <w:szCs w:val="22"/>
        </w:rPr>
        <w:t xml:space="preserve"> en todo su articulado la Ordenanza Nº 2755, sancionada por el Honorable Consejo Deliberante el 25 de noviembre de 2014.-</w:t>
      </w:r>
    </w:p>
    <w:p w:rsidR="001D53F5" w:rsidRPr="001D53F5" w:rsidRDefault="001D53F5" w:rsidP="001D53F5">
      <w:pPr>
        <w:spacing w:line="360" w:lineRule="auto"/>
        <w:jc w:val="both"/>
        <w:rPr>
          <w:rFonts w:asciiTheme="minorHAnsi" w:hAnsiTheme="minorHAnsi"/>
          <w:sz w:val="22"/>
          <w:szCs w:val="22"/>
        </w:rPr>
      </w:pPr>
      <w:r w:rsidRPr="001D53F5">
        <w:rPr>
          <w:rFonts w:asciiTheme="minorHAnsi" w:hAnsiTheme="minorHAnsi"/>
          <w:sz w:val="22"/>
          <w:szCs w:val="22"/>
        </w:rPr>
        <w:t xml:space="preserve">ARTICULO </w:t>
      </w:r>
      <w:proofErr w:type="gramStart"/>
      <w:r w:rsidRPr="001D53F5">
        <w:rPr>
          <w:rFonts w:asciiTheme="minorHAnsi" w:hAnsiTheme="minorHAnsi"/>
          <w:sz w:val="22"/>
          <w:szCs w:val="22"/>
        </w:rPr>
        <w:t>SEGUNDO :</w:t>
      </w:r>
      <w:proofErr w:type="gramEnd"/>
      <w:r w:rsidRPr="001D53F5">
        <w:rPr>
          <w:rFonts w:asciiTheme="minorHAnsi" w:hAnsiTheme="minorHAnsi"/>
          <w:sz w:val="22"/>
          <w:szCs w:val="22"/>
        </w:rPr>
        <w:t xml:space="preserve"> Comuníquese, publíquese, </w:t>
      </w:r>
      <w:proofErr w:type="spellStart"/>
      <w:r w:rsidRPr="001D53F5">
        <w:rPr>
          <w:rFonts w:asciiTheme="minorHAnsi" w:hAnsiTheme="minorHAnsi"/>
          <w:sz w:val="22"/>
          <w:szCs w:val="22"/>
        </w:rPr>
        <w:t>dése</w:t>
      </w:r>
      <w:proofErr w:type="spellEnd"/>
      <w:r w:rsidRPr="001D53F5">
        <w:rPr>
          <w:rFonts w:asciiTheme="minorHAnsi" w:hAnsiTheme="minorHAnsi"/>
          <w:sz w:val="22"/>
          <w:szCs w:val="22"/>
        </w:rPr>
        <w:t xml:space="preserve"> al Registro Municipal y archívese.-</w:t>
      </w:r>
    </w:p>
    <w:p w:rsidR="001D53F5" w:rsidRPr="001D53F5" w:rsidRDefault="001D53F5" w:rsidP="001D53F5">
      <w:pPr>
        <w:spacing w:line="360" w:lineRule="auto"/>
        <w:jc w:val="both"/>
        <w:rPr>
          <w:rFonts w:asciiTheme="minorHAnsi" w:hAnsiTheme="minorHAnsi"/>
          <w:sz w:val="22"/>
          <w:szCs w:val="22"/>
        </w:rPr>
      </w:pPr>
      <w:bookmarkStart w:id="1" w:name="_GoBack"/>
      <w:bookmarkEnd w:id="1"/>
      <w:r w:rsidRPr="001D53F5">
        <w:rPr>
          <w:rFonts w:asciiTheme="minorHAnsi" w:hAnsiTheme="minorHAnsi"/>
          <w:sz w:val="22"/>
          <w:szCs w:val="22"/>
        </w:rPr>
        <w:t xml:space="preserve">DECRETO Nº :                     882/14       </w:t>
      </w: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D53F5">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53F5"/>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AD6A95"/>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2017-05-29T13:23:00Z</dcterms:created>
  <dcterms:modified xsi:type="dcterms:W3CDTF">2017-05-30T15:51:00Z</dcterms:modified>
</cp:coreProperties>
</file>